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55209" w14:textId="450088CF" w:rsidR="00A87D44" w:rsidRPr="00A76287" w:rsidRDefault="00A87D44" w:rsidP="002C526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76287">
        <w:rPr>
          <w:rFonts w:ascii="Times New Roman" w:hAnsi="Times New Roman" w:cs="Times New Roman"/>
          <w:b/>
          <w:bCs/>
          <w:sz w:val="28"/>
          <w:szCs w:val="28"/>
        </w:rPr>
        <w:t>Вопросы к экзамену «Стандартизация и сертификация в сервисе, туризме и индустрии гостеприимства»</w:t>
      </w:r>
    </w:p>
    <w:p w14:paraId="41822198" w14:textId="52331F5A" w:rsidR="002C5262" w:rsidRPr="00A76287" w:rsidRDefault="00A87D44" w:rsidP="00A87D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76287">
        <w:rPr>
          <w:rFonts w:ascii="Times New Roman" w:hAnsi="Times New Roman" w:cs="Times New Roman"/>
          <w:sz w:val="28"/>
          <w:szCs w:val="28"/>
        </w:rPr>
        <w:t>История возникновения стандартизации.</w:t>
      </w:r>
    </w:p>
    <w:p w14:paraId="384F901F" w14:textId="4131B4AE" w:rsidR="002C5262" w:rsidRPr="00A76287" w:rsidRDefault="00A87D44" w:rsidP="00A87D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76287">
        <w:rPr>
          <w:rFonts w:ascii="Times New Roman" w:hAnsi="Times New Roman" w:cs="Times New Roman"/>
          <w:sz w:val="28"/>
          <w:szCs w:val="28"/>
        </w:rPr>
        <w:t>Сущность и содержание стандартизации</w:t>
      </w:r>
      <w:r w:rsidRPr="00A76287">
        <w:rPr>
          <w:rFonts w:ascii="Times New Roman" w:hAnsi="Times New Roman" w:cs="Times New Roman"/>
          <w:sz w:val="28"/>
          <w:szCs w:val="28"/>
        </w:rPr>
        <w:t xml:space="preserve">. </w:t>
      </w:r>
      <w:r w:rsidR="002C5262" w:rsidRPr="00A76287">
        <w:rPr>
          <w:rFonts w:ascii="Times New Roman" w:hAnsi="Times New Roman" w:cs="Times New Roman"/>
          <w:sz w:val="28"/>
          <w:szCs w:val="28"/>
        </w:rPr>
        <w:t>Общие и специфические цели стандартизации.</w:t>
      </w:r>
    </w:p>
    <w:p w14:paraId="5F58CF2D" w14:textId="642CCACC" w:rsidR="002C5262" w:rsidRPr="00A76287" w:rsidRDefault="002C5262" w:rsidP="00A87D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76287">
        <w:rPr>
          <w:rFonts w:ascii="Times New Roman" w:hAnsi="Times New Roman" w:cs="Times New Roman"/>
          <w:sz w:val="28"/>
          <w:szCs w:val="28"/>
        </w:rPr>
        <w:t>Объекты и функции стандартизации.</w:t>
      </w:r>
    </w:p>
    <w:p w14:paraId="6D10C9FC" w14:textId="3F4D6729" w:rsidR="002C5262" w:rsidRPr="00A76287" w:rsidRDefault="002C5262" w:rsidP="00A87D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76287">
        <w:rPr>
          <w:rFonts w:ascii="Times New Roman" w:hAnsi="Times New Roman" w:cs="Times New Roman"/>
          <w:sz w:val="28"/>
          <w:szCs w:val="28"/>
        </w:rPr>
        <w:t xml:space="preserve">Применение нормативных документов </w:t>
      </w:r>
      <w:r w:rsidR="00804ECB" w:rsidRPr="00A76287">
        <w:rPr>
          <w:rFonts w:ascii="Times New Roman" w:hAnsi="Times New Roman" w:cs="Times New Roman"/>
          <w:sz w:val="28"/>
          <w:szCs w:val="28"/>
        </w:rPr>
        <w:t>в области стандартизации,</w:t>
      </w:r>
      <w:r w:rsidRPr="00A76287">
        <w:rPr>
          <w:rFonts w:ascii="Times New Roman" w:hAnsi="Times New Roman" w:cs="Times New Roman"/>
          <w:sz w:val="28"/>
          <w:szCs w:val="28"/>
        </w:rPr>
        <w:t xml:space="preserve"> характер их требований. Государственные, международные и региональные стандарты.</w:t>
      </w:r>
    </w:p>
    <w:p w14:paraId="026FE777" w14:textId="5489C3BF" w:rsidR="002C5262" w:rsidRPr="00A76287" w:rsidRDefault="002C5262" w:rsidP="00A87D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76287">
        <w:rPr>
          <w:rFonts w:ascii="Times New Roman" w:hAnsi="Times New Roman" w:cs="Times New Roman"/>
          <w:sz w:val="28"/>
          <w:szCs w:val="28"/>
        </w:rPr>
        <w:t>Основные законодательные акты</w:t>
      </w:r>
      <w:r w:rsidR="00A87D44" w:rsidRPr="00A76287">
        <w:rPr>
          <w:rFonts w:ascii="Times New Roman" w:hAnsi="Times New Roman" w:cs="Times New Roman"/>
          <w:sz w:val="28"/>
          <w:szCs w:val="28"/>
        </w:rPr>
        <w:t xml:space="preserve"> в сфере стандартизации.</w:t>
      </w:r>
      <w:r w:rsidRPr="00A76287">
        <w:rPr>
          <w:rFonts w:ascii="Times New Roman" w:hAnsi="Times New Roman" w:cs="Times New Roman"/>
          <w:sz w:val="28"/>
          <w:szCs w:val="28"/>
        </w:rPr>
        <w:t xml:space="preserve"> Основополагающие стандарты Государственной системы стандартизации.</w:t>
      </w:r>
    </w:p>
    <w:p w14:paraId="1A0F700A" w14:textId="3ED0EF6A" w:rsidR="002C5262" w:rsidRPr="00A76287" w:rsidRDefault="002C5262" w:rsidP="00A87D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76287">
        <w:rPr>
          <w:rFonts w:ascii="Times New Roman" w:hAnsi="Times New Roman" w:cs="Times New Roman"/>
          <w:sz w:val="28"/>
          <w:szCs w:val="28"/>
        </w:rPr>
        <w:t>Порядок разработки стандартов. Государственный контроль и надзор за соблюдением обязательных требований стандартов.</w:t>
      </w:r>
    </w:p>
    <w:p w14:paraId="5D49DEC3" w14:textId="3CED5531" w:rsidR="002C5262" w:rsidRPr="00A76287" w:rsidRDefault="002C5262" w:rsidP="00A87D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76287">
        <w:rPr>
          <w:rFonts w:ascii="Times New Roman" w:hAnsi="Times New Roman" w:cs="Times New Roman"/>
          <w:sz w:val="28"/>
          <w:szCs w:val="28"/>
        </w:rPr>
        <w:t>Организационная структура системы информационного обеспечения стандартизации, метрологии и сертификации</w:t>
      </w:r>
      <w:r w:rsidR="00A87D44" w:rsidRPr="00A76287">
        <w:rPr>
          <w:rFonts w:ascii="Times New Roman" w:hAnsi="Times New Roman" w:cs="Times New Roman"/>
          <w:sz w:val="28"/>
          <w:szCs w:val="28"/>
        </w:rPr>
        <w:t xml:space="preserve"> в РФ.</w:t>
      </w:r>
      <w:r w:rsidRPr="00A76287">
        <w:rPr>
          <w:rFonts w:ascii="Times New Roman" w:hAnsi="Times New Roman" w:cs="Times New Roman"/>
          <w:sz w:val="28"/>
          <w:szCs w:val="28"/>
        </w:rPr>
        <w:t xml:space="preserve"> Общероссийские классификаторы.</w:t>
      </w:r>
    </w:p>
    <w:p w14:paraId="26E60480" w14:textId="388911EE" w:rsidR="002C5262" w:rsidRPr="00A76287" w:rsidRDefault="002C5262" w:rsidP="00A87D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76287">
        <w:rPr>
          <w:rFonts w:ascii="Times New Roman" w:hAnsi="Times New Roman" w:cs="Times New Roman"/>
          <w:sz w:val="28"/>
          <w:szCs w:val="28"/>
        </w:rPr>
        <w:t>Международные организации по стандартизации и их деятельность (ИСО, МЭК, МСЭ). Деятельность Европейской экономической комиссии ООН, Международной торговой палаты в сфере стандартизации.</w:t>
      </w:r>
    </w:p>
    <w:p w14:paraId="61475BF8" w14:textId="21D4162A" w:rsidR="002C5262" w:rsidRPr="00A76287" w:rsidRDefault="002C5262" w:rsidP="00A87D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76287">
        <w:rPr>
          <w:rFonts w:ascii="Times New Roman" w:hAnsi="Times New Roman" w:cs="Times New Roman"/>
          <w:sz w:val="28"/>
          <w:szCs w:val="28"/>
        </w:rPr>
        <w:t>Особенности стандартизации в рамках Европейского союза.</w:t>
      </w:r>
    </w:p>
    <w:p w14:paraId="5ED7B76A" w14:textId="45A4960F" w:rsidR="002C5262" w:rsidRPr="00A76287" w:rsidRDefault="002C5262" w:rsidP="00A87D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76287">
        <w:rPr>
          <w:rFonts w:ascii="Times New Roman" w:hAnsi="Times New Roman" w:cs="Times New Roman"/>
          <w:sz w:val="28"/>
          <w:szCs w:val="28"/>
        </w:rPr>
        <w:t>Социальное значение услуг. Понятие услуги. Признаки классификации услуг.</w:t>
      </w:r>
    </w:p>
    <w:p w14:paraId="14A449B5" w14:textId="6E612151" w:rsidR="002C5262" w:rsidRPr="00A76287" w:rsidRDefault="002C5262" w:rsidP="00A87D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76287">
        <w:rPr>
          <w:rFonts w:ascii="Times New Roman" w:hAnsi="Times New Roman" w:cs="Times New Roman"/>
          <w:sz w:val="28"/>
          <w:szCs w:val="28"/>
        </w:rPr>
        <w:t>Структура ассортимента бытовых услуг в России. Законодательство в сфере услуг. Общая структура фонда нормативных документов действующих в сфере услуг.</w:t>
      </w:r>
    </w:p>
    <w:p w14:paraId="596B0DF7" w14:textId="277B6493" w:rsidR="002C5262" w:rsidRPr="00A76287" w:rsidRDefault="002C5262" w:rsidP="00A87D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76287">
        <w:rPr>
          <w:rFonts w:ascii="Times New Roman" w:hAnsi="Times New Roman" w:cs="Times New Roman"/>
          <w:sz w:val="28"/>
          <w:szCs w:val="28"/>
        </w:rPr>
        <w:t>Стандартизация туристской деятельности и объектов туристской индустрии.</w:t>
      </w:r>
      <w:r w:rsidR="00A87D44" w:rsidRPr="00A76287">
        <w:rPr>
          <w:rFonts w:ascii="Times New Roman" w:hAnsi="Times New Roman" w:cs="Times New Roman"/>
          <w:sz w:val="28"/>
          <w:szCs w:val="28"/>
        </w:rPr>
        <w:t xml:space="preserve"> </w:t>
      </w:r>
      <w:r w:rsidRPr="00A76287">
        <w:rPr>
          <w:rFonts w:ascii="Times New Roman" w:hAnsi="Times New Roman" w:cs="Times New Roman"/>
          <w:sz w:val="28"/>
          <w:szCs w:val="28"/>
        </w:rPr>
        <w:t>Показатели качества услуг.</w:t>
      </w:r>
    </w:p>
    <w:p w14:paraId="492EC778" w14:textId="727AA8C9" w:rsidR="00A87D44" w:rsidRPr="00A76287" w:rsidRDefault="002C5262" w:rsidP="00A87D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76287">
        <w:rPr>
          <w:rFonts w:ascii="Times New Roman" w:hAnsi="Times New Roman" w:cs="Times New Roman"/>
          <w:sz w:val="28"/>
          <w:szCs w:val="28"/>
        </w:rPr>
        <w:t>Анализ нормативных документов в сфере туристских услуг</w:t>
      </w:r>
      <w:r w:rsidR="00804ECB" w:rsidRPr="00A76287">
        <w:rPr>
          <w:rFonts w:ascii="Times New Roman" w:hAnsi="Times New Roman" w:cs="Times New Roman"/>
          <w:sz w:val="28"/>
          <w:szCs w:val="28"/>
        </w:rPr>
        <w:t>,</w:t>
      </w:r>
      <w:r w:rsidRPr="00A76287">
        <w:rPr>
          <w:rFonts w:ascii="Times New Roman" w:hAnsi="Times New Roman" w:cs="Times New Roman"/>
          <w:sz w:val="28"/>
          <w:szCs w:val="28"/>
        </w:rPr>
        <w:t xml:space="preserve"> услуг общественного питания и услуг размещения.</w:t>
      </w:r>
      <w:r w:rsidR="00A87D44" w:rsidRPr="00A76287">
        <w:rPr>
          <w:sz w:val="28"/>
          <w:szCs w:val="28"/>
        </w:rPr>
        <w:t xml:space="preserve"> </w:t>
      </w:r>
    </w:p>
    <w:p w14:paraId="620827E8" w14:textId="7D893B12" w:rsidR="002C5262" w:rsidRPr="00A76287" w:rsidRDefault="00A87D44" w:rsidP="00A87D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76287">
        <w:rPr>
          <w:rFonts w:ascii="Times New Roman" w:hAnsi="Times New Roman" w:cs="Times New Roman"/>
          <w:sz w:val="28"/>
          <w:szCs w:val="28"/>
        </w:rPr>
        <w:t>Финансовая гарантия</w:t>
      </w:r>
      <w:r w:rsidRPr="00A76287">
        <w:rPr>
          <w:rFonts w:ascii="Times New Roman" w:hAnsi="Times New Roman" w:cs="Times New Roman"/>
          <w:sz w:val="28"/>
          <w:szCs w:val="28"/>
        </w:rPr>
        <w:t xml:space="preserve"> в туризме</w:t>
      </w:r>
    </w:p>
    <w:p w14:paraId="4E6A4D08" w14:textId="4F5E8DAB" w:rsidR="00A87D44" w:rsidRPr="00A76287" w:rsidRDefault="00A87D44" w:rsidP="00A87D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76287">
        <w:rPr>
          <w:rFonts w:ascii="Times New Roman" w:hAnsi="Times New Roman" w:cs="Times New Roman"/>
          <w:sz w:val="28"/>
          <w:szCs w:val="28"/>
        </w:rPr>
        <w:t>Стандартизация гостиничных услуг</w:t>
      </w:r>
    </w:p>
    <w:p w14:paraId="2975DE75" w14:textId="3A9CD159" w:rsidR="00804ECB" w:rsidRPr="00A76287" w:rsidRDefault="00804ECB" w:rsidP="00A87D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76287">
        <w:rPr>
          <w:rFonts w:ascii="Times New Roman" w:hAnsi="Times New Roman" w:cs="Times New Roman"/>
          <w:sz w:val="28"/>
          <w:szCs w:val="28"/>
        </w:rPr>
        <w:t>Системы классификации гостиниц и иных средств размещения</w:t>
      </w:r>
    </w:p>
    <w:p w14:paraId="0746DCD0" w14:textId="7B30E667" w:rsidR="00C1550A" w:rsidRPr="00A76287" w:rsidRDefault="00C1550A" w:rsidP="00A87D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76287">
        <w:rPr>
          <w:rFonts w:ascii="Times New Roman" w:hAnsi="Times New Roman" w:cs="Times New Roman"/>
          <w:sz w:val="28"/>
          <w:szCs w:val="28"/>
        </w:rPr>
        <w:t>Стандартизация и сертификация фитнес-услуг</w:t>
      </w:r>
    </w:p>
    <w:p w14:paraId="4243453A" w14:textId="483A063F" w:rsidR="00A87D44" w:rsidRPr="00A76287" w:rsidRDefault="00A87D44" w:rsidP="00A87D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76287">
        <w:rPr>
          <w:rFonts w:ascii="Times New Roman" w:hAnsi="Times New Roman" w:cs="Times New Roman"/>
          <w:sz w:val="28"/>
          <w:szCs w:val="28"/>
        </w:rPr>
        <w:t>Стандартизация и сертификация услуг предприятий индустрии красоты</w:t>
      </w:r>
    </w:p>
    <w:p w14:paraId="6DEFEB96" w14:textId="33ADB16B" w:rsidR="002C5262" w:rsidRPr="00A76287" w:rsidRDefault="002C5262" w:rsidP="00A87D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76287">
        <w:rPr>
          <w:rFonts w:ascii="Times New Roman" w:hAnsi="Times New Roman" w:cs="Times New Roman"/>
          <w:sz w:val="28"/>
          <w:szCs w:val="28"/>
        </w:rPr>
        <w:t>Знаки соответствия – понятие, формы, размеры, технические требования.  Правила применения знака соответствия. Способы маркировки знаками соответствия.</w:t>
      </w:r>
    </w:p>
    <w:p w14:paraId="7FDC85B6" w14:textId="065DD7E5" w:rsidR="002C5262" w:rsidRPr="00A76287" w:rsidRDefault="002C5262" w:rsidP="00A87D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76287">
        <w:rPr>
          <w:rFonts w:ascii="Times New Roman" w:hAnsi="Times New Roman" w:cs="Times New Roman"/>
          <w:sz w:val="28"/>
          <w:szCs w:val="28"/>
        </w:rPr>
        <w:t>Законодательная база сертификации в Российской Федерации.</w:t>
      </w:r>
    </w:p>
    <w:p w14:paraId="4A0286D6" w14:textId="4960C976" w:rsidR="002C5262" w:rsidRPr="00A76287" w:rsidRDefault="002C5262" w:rsidP="00A87D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76287">
        <w:rPr>
          <w:rFonts w:ascii="Times New Roman" w:hAnsi="Times New Roman" w:cs="Times New Roman"/>
          <w:sz w:val="28"/>
          <w:szCs w:val="28"/>
        </w:rPr>
        <w:lastRenderedPageBreak/>
        <w:t>Аккредитация органов по сертификации и испытательных лабораторий. Сертификация систем качества.</w:t>
      </w:r>
    </w:p>
    <w:p w14:paraId="5DFB92FC" w14:textId="4042E683" w:rsidR="002C5262" w:rsidRPr="00A76287" w:rsidRDefault="002C5262" w:rsidP="00A87D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76287">
        <w:rPr>
          <w:rFonts w:ascii="Times New Roman" w:hAnsi="Times New Roman" w:cs="Times New Roman"/>
          <w:sz w:val="28"/>
          <w:szCs w:val="28"/>
        </w:rPr>
        <w:t>Стандарты ИСО в российской сертификации.</w:t>
      </w:r>
    </w:p>
    <w:p w14:paraId="1742C62F" w14:textId="2F1A40DF" w:rsidR="002C5262" w:rsidRPr="00A76287" w:rsidRDefault="002C5262" w:rsidP="00A87D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76287">
        <w:rPr>
          <w:rFonts w:ascii="Times New Roman" w:hAnsi="Times New Roman" w:cs="Times New Roman"/>
          <w:sz w:val="28"/>
          <w:szCs w:val="28"/>
        </w:rPr>
        <w:t>Государственный надзор и контроль за соблюдением обязательных требований государственных стандартов и правил обязательной сертификации.</w:t>
      </w:r>
    </w:p>
    <w:p w14:paraId="77B9BD7B" w14:textId="6056E30C" w:rsidR="002C5262" w:rsidRPr="00A76287" w:rsidRDefault="002C5262" w:rsidP="00A87D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76287">
        <w:rPr>
          <w:rFonts w:ascii="Times New Roman" w:hAnsi="Times New Roman" w:cs="Times New Roman"/>
          <w:sz w:val="28"/>
          <w:szCs w:val="28"/>
        </w:rPr>
        <w:t>Организация и проведение обязательной сертификации.</w:t>
      </w:r>
    </w:p>
    <w:p w14:paraId="2BA711AB" w14:textId="6B8617A6" w:rsidR="002C5262" w:rsidRPr="00A76287" w:rsidRDefault="002C5262" w:rsidP="00A87D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76287">
        <w:rPr>
          <w:rFonts w:ascii="Times New Roman" w:hAnsi="Times New Roman" w:cs="Times New Roman"/>
          <w:sz w:val="28"/>
          <w:szCs w:val="28"/>
        </w:rPr>
        <w:t>Добровольная сертификация.</w:t>
      </w:r>
    </w:p>
    <w:p w14:paraId="7931902D" w14:textId="16AC5BFB" w:rsidR="002C5262" w:rsidRPr="00A76287" w:rsidRDefault="002C5262" w:rsidP="00A87D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76287">
        <w:rPr>
          <w:rFonts w:ascii="Times New Roman" w:hAnsi="Times New Roman" w:cs="Times New Roman"/>
          <w:sz w:val="28"/>
          <w:szCs w:val="28"/>
        </w:rPr>
        <w:t>Системы добровольной сертификации действующие на территории РФ.</w:t>
      </w:r>
    </w:p>
    <w:p w14:paraId="060ACA5C" w14:textId="4E049B0C" w:rsidR="002C5262" w:rsidRPr="00A76287" w:rsidRDefault="002C5262" w:rsidP="00A87D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76287">
        <w:rPr>
          <w:rFonts w:ascii="Times New Roman" w:hAnsi="Times New Roman" w:cs="Times New Roman"/>
          <w:sz w:val="28"/>
          <w:szCs w:val="28"/>
        </w:rPr>
        <w:t>Порядок проведения сертификации услуг.</w:t>
      </w:r>
    </w:p>
    <w:p w14:paraId="5FA89555" w14:textId="11764A0D" w:rsidR="002C5262" w:rsidRPr="00A76287" w:rsidRDefault="002C5262" w:rsidP="00A87D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76287">
        <w:rPr>
          <w:rFonts w:ascii="Times New Roman" w:hAnsi="Times New Roman" w:cs="Times New Roman"/>
          <w:sz w:val="28"/>
          <w:szCs w:val="28"/>
        </w:rPr>
        <w:t>Правовое регулирование сертификации туристских услуг. Обеспечение качества туристского продукта.</w:t>
      </w:r>
    </w:p>
    <w:p w14:paraId="6175B77E" w14:textId="066C8C91" w:rsidR="002C5262" w:rsidRPr="00A76287" w:rsidRDefault="002C5262" w:rsidP="00A87D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76287">
        <w:rPr>
          <w:rFonts w:ascii="Times New Roman" w:hAnsi="Times New Roman" w:cs="Times New Roman"/>
          <w:sz w:val="28"/>
          <w:szCs w:val="28"/>
        </w:rPr>
        <w:t>Требования к качеству туристского продукта.</w:t>
      </w:r>
    </w:p>
    <w:p w14:paraId="1D68FA92" w14:textId="0A596CC3" w:rsidR="002E11C8" w:rsidRPr="00A76287" w:rsidRDefault="00804ECB" w:rsidP="00A87D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76287">
        <w:rPr>
          <w:rFonts w:ascii="Times New Roman" w:hAnsi="Times New Roman" w:cs="Times New Roman"/>
          <w:sz w:val="28"/>
          <w:szCs w:val="28"/>
        </w:rPr>
        <w:t>Современные концепции управления качеством</w:t>
      </w:r>
    </w:p>
    <w:p w14:paraId="650A1099" w14:textId="77777777" w:rsidR="00A76287" w:rsidRPr="00A76287" w:rsidRDefault="00A76287" w:rsidP="00A7628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76287">
        <w:rPr>
          <w:rFonts w:ascii="Times New Roman" w:hAnsi="Times New Roman" w:cs="Times New Roman"/>
          <w:sz w:val="28"/>
          <w:szCs w:val="28"/>
        </w:rPr>
        <w:t>Основные права потребителя в соответствии с ФЗ «О защите прав потребителя»</w:t>
      </w:r>
    </w:p>
    <w:p w14:paraId="1D09D89B" w14:textId="77777777" w:rsidR="00A76287" w:rsidRPr="00A76287" w:rsidRDefault="00A76287" w:rsidP="00A7628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76287">
        <w:rPr>
          <w:rFonts w:ascii="Times New Roman" w:hAnsi="Times New Roman" w:cs="Times New Roman"/>
          <w:sz w:val="28"/>
          <w:szCs w:val="28"/>
        </w:rPr>
        <w:t>Метрология: понятие и роль в процедуре стандартизации и сертификации</w:t>
      </w:r>
    </w:p>
    <w:p w14:paraId="6A587DDD" w14:textId="77777777" w:rsidR="00A76287" w:rsidRPr="00A76287" w:rsidRDefault="00A76287" w:rsidP="00A7628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76287">
        <w:rPr>
          <w:rFonts w:ascii="Times New Roman" w:hAnsi="Times New Roman" w:cs="Times New Roman"/>
          <w:sz w:val="28"/>
          <w:szCs w:val="28"/>
        </w:rPr>
        <w:t>Квалиметрия: понятие и роль в процедуре стандартизации и сертификации</w:t>
      </w:r>
    </w:p>
    <w:p w14:paraId="3159EF35" w14:textId="77777777" w:rsidR="00A76287" w:rsidRPr="00A76287" w:rsidRDefault="00A76287" w:rsidP="00A7628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76287">
        <w:rPr>
          <w:rFonts w:ascii="Times New Roman" w:hAnsi="Times New Roman" w:cs="Times New Roman"/>
          <w:sz w:val="28"/>
          <w:szCs w:val="28"/>
        </w:rPr>
        <w:t>ФЗ «Об основах туристской деятельности»: основные положения.</w:t>
      </w:r>
    </w:p>
    <w:p w14:paraId="49C95CD8" w14:textId="77777777" w:rsidR="00A76287" w:rsidRPr="00A76287" w:rsidRDefault="00A76287" w:rsidP="00A7628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76287">
        <w:rPr>
          <w:rFonts w:ascii="Times New Roman" w:hAnsi="Times New Roman" w:cs="Times New Roman"/>
          <w:sz w:val="28"/>
          <w:szCs w:val="28"/>
        </w:rPr>
        <w:t>Федеральная служба по надзору в сфере защиты прав потребителя и благополучия человека (Роспотребнадзор) его деятельность, структура, функции и полномочия.</w:t>
      </w:r>
    </w:p>
    <w:p w14:paraId="213E9E63" w14:textId="77777777" w:rsidR="00A76287" w:rsidRPr="00A76287" w:rsidRDefault="00A76287" w:rsidP="00A7628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76287">
        <w:rPr>
          <w:rFonts w:ascii="Times New Roman" w:hAnsi="Times New Roman" w:cs="Times New Roman"/>
          <w:sz w:val="28"/>
          <w:szCs w:val="28"/>
        </w:rPr>
        <w:t>Федеральная служба по аккредитации (</w:t>
      </w:r>
      <w:proofErr w:type="spellStart"/>
      <w:r w:rsidRPr="00A76287">
        <w:rPr>
          <w:rFonts w:ascii="Times New Roman" w:hAnsi="Times New Roman" w:cs="Times New Roman"/>
          <w:sz w:val="28"/>
          <w:szCs w:val="28"/>
        </w:rPr>
        <w:t>Росаккредитация</w:t>
      </w:r>
      <w:proofErr w:type="spellEnd"/>
      <w:r w:rsidRPr="00A76287">
        <w:rPr>
          <w:rFonts w:ascii="Times New Roman" w:hAnsi="Times New Roman" w:cs="Times New Roman"/>
          <w:sz w:val="28"/>
          <w:szCs w:val="28"/>
        </w:rPr>
        <w:t>) ее деятельность, структура, функции и полномочия.</w:t>
      </w:r>
    </w:p>
    <w:p w14:paraId="3DE078FD" w14:textId="77777777" w:rsidR="00A76287" w:rsidRPr="00A76287" w:rsidRDefault="00A76287" w:rsidP="00A76287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76287" w:rsidRPr="00A76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7F08C9"/>
    <w:multiLevelType w:val="hybridMultilevel"/>
    <w:tmpl w:val="84A2B5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724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683"/>
    <w:rsid w:val="002C5262"/>
    <w:rsid w:val="002E11C8"/>
    <w:rsid w:val="00603683"/>
    <w:rsid w:val="00804ECB"/>
    <w:rsid w:val="00A76287"/>
    <w:rsid w:val="00A87D44"/>
    <w:rsid w:val="00C1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67FE5"/>
  <w15:chartTrackingRefBased/>
  <w15:docId w15:val="{31F1DCA8-B08E-4F2A-9F05-4A14886A8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7D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Зайнуллина</dc:creator>
  <cp:keywords/>
  <dc:description/>
  <cp:lastModifiedBy>Татьяна</cp:lastModifiedBy>
  <cp:revision>5</cp:revision>
  <dcterms:created xsi:type="dcterms:W3CDTF">2022-08-21T16:36:00Z</dcterms:created>
  <dcterms:modified xsi:type="dcterms:W3CDTF">2023-05-03T08:01:00Z</dcterms:modified>
</cp:coreProperties>
</file>